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napToGrid w:val="0"/>
        <w:ind w:right="360"/>
        <w:rPr>
          <w:rFonts w:ascii="仿宋" w:hAnsi="仿宋" w:eastAsia="仿宋"/>
          <w:sz w:val="18"/>
          <w:szCs w:val="18"/>
        </w:rPr>
        <w:sectPr>
          <w:headerReference r:id="rId3" w:type="default"/>
          <w:footerReference r:id="rId4" w:type="default"/>
          <w:pgSz w:w="11906" w:h="16838"/>
          <w:pgMar w:top="249" w:right="255" w:bottom="249" w:left="255" w:header="283" w:footer="992" w:gutter="0"/>
          <w:cols w:space="425" w:num="1"/>
          <w:docGrid w:type="lines" w:linePitch="312" w:charSpace="0"/>
        </w:sectPr>
      </w:pPr>
      <w:r>
        <w:rPr>
          <w:rFonts w:ascii="仿宋" w:hAnsi="仿宋" w:eastAsia="仿宋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8880475</wp:posOffset>
                </wp:positionV>
                <wp:extent cx="2011045" cy="1419225"/>
                <wp:effectExtent l="0" t="0" r="0" b="0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04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pacing w:val="4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福田</w:t>
                            </w: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区太平金融大厦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11-12</w:t>
                            </w: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楼</w:t>
                            </w:r>
                          </w:p>
                          <w:p>
                            <w:pP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深圳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广东省</w:t>
                            </w:r>
                          </w:p>
                          <w:p>
                            <w:pP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5180</w:t>
                            </w:r>
                            <w: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4"/>
                                <w:kern w:val="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38</w:t>
                            </w:r>
                          </w:p>
                          <w:p>
                            <w:pPr>
                              <w:pStyle w:val="11"/>
                              <w:snapToGrid w:val="0"/>
                              <w:ind w:right="420" w:rightChars="200"/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+86 755 8826 5288</w:t>
                            </w:r>
                          </w:p>
                          <w:p>
                            <w:pPr>
                              <w:pStyle w:val="11"/>
                              <w:snapToGrid w:val="0"/>
                              <w:ind w:right="420" w:rightChars="200"/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传真：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+86 755 8826 5537</w:t>
                            </w:r>
                          </w:p>
                          <w:p>
                            <w:pPr>
                              <w:pStyle w:val="11"/>
                              <w:snapToGrid w:val="0"/>
                              <w:ind w:right="420" w:rightChars="200"/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www.</w:t>
                            </w:r>
                            <w: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sundiallawfirm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</w:t>
                            </w:r>
                            <w: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  <w:p>
                            <w:pPr>
                              <w:pStyle w:val="11"/>
                              <w:snapToGrid w:val="0"/>
                              <w:ind w:right="420" w:rightChars="200"/>
                              <w:rPr>
                                <w:color w:val="FFFFFF" w:themeColor="background1"/>
                                <w:spacing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info@</w:t>
                            </w:r>
                            <w: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sundiallawfirm</w:t>
                            </w:r>
                            <w:r>
                              <w:rPr>
                                <w:rFonts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</w:t>
                            </w:r>
                            <w:r>
                              <w:rPr>
                                <w:rFonts w:hint="default" w:ascii="汉仪旗黑-35S" w:hAnsi="汉仪旗黑-35S" w:eastAsia="汉仪旗黑-35S"/>
                                <w:color w:val="FFFFFF" w:themeColor="background1"/>
                                <w:spacing w:val="20"/>
                                <w:sz w:val="16"/>
                                <w:szCs w:val="1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pt;margin-top:699.25pt;height:111.75pt;width:158.35pt;z-index:251663360;mso-width-relative:page;mso-height-relative:page;" filled="f" stroked="f" coordsize="21600,21600" o:gfxdata="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9d&#10;RoDZAAAADAEAAA8AAAAAAAAAAQAgAAAAIgAAAGRycy9kb3ducmV2LnhtbFBLAQIUABQAAAAIAIdO&#10;4kCC0f+2IgIAACsEAAAOAAAAAAAAAAEAIAAAACg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福田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区太平金融大厦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11-12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楼</w:t>
                      </w:r>
                    </w:p>
                    <w:p>
                      <w:pP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广东省</w:t>
                      </w:r>
                    </w:p>
                    <w:p>
                      <w:pP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5180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4"/>
                          <w:kern w:val="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38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+86 755 8826 5288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传真：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+86 755 8826 5537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www.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sundiallawfirm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  <w:p>
                      <w:pPr>
                        <w:pStyle w:val="11"/>
                        <w:snapToGrid w:val="0"/>
                        <w:ind w:right="420" w:rightChars="200"/>
                        <w:rPr>
                          <w:color w:val="FFFFFF" w:themeColor="background1"/>
                          <w:spacing w:val="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info@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sundiallawfirm</w:t>
                      </w:r>
                      <w:r>
                        <w:rPr>
                          <w:rFonts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.c</w:t>
                      </w:r>
                      <w:r>
                        <w:rPr>
                          <w:rFonts w:hint="default" w:ascii="汉仪旗黑-35S" w:hAnsi="汉仪旗黑-35S" w:eastAsia="汉仪旗黑-35S"/>
                          <w:color w:val="FFFFFF" w:themeColor="background1"/>
                          <w:spacing w:val="20"/>
                          <w:sz w:val="16"/>
                          <w:szCs w:val="1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35S" w:hAnsi="汉仪旗黑-35S" w:eastAsia="汉仪旗黑-35S"/>
          <w:i/>
          <w:iCs/>
          <w:color w:val="767171" w:themeColor="background2" w:themeShade="8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298450</wp:posOffset>
                </wp:positionV>
                <wp:extent cx="1743075" cy="2026920"/>
                <wp:effectExtent l="0" t="0" r="0" b="0"/>
                <wp:wrapNone/>
                <wp:docPr id="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02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6225" cy="1593850"/>
                                  <wp:effectExtent l="0" t="0" r="8255" b="6350"/>
                                  <wp:docPr id="76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159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.25pt;margin-top:23.5pt;height:159.6pt;width:137.25pt;z-index:251661312;mso-width-relative:page;mso-height-relative:page;" filled="f" stroked="f" coordsize="21600,21600" o:gfxdata="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0IrknW&#10;AAAACQEAAA8AAAAAAAAAAQAgAAAAIgAAAGRycy9kb3ducmV2LnhtbFBLAQIUABQAAAAIAIdO4kDl&#10;9h3BIgIAACsEAAAOAAAAAAAAAAEAIAAAACU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i/>
                          <w:iCs/>
                          <w:color w:val="767171" w:themeColor="background2" w:themeShade="80"/>
                        </w:rPr>
                      </w:pPr>
                      <w:r>
                        <w:drawing>
                          <wp:inline distT="0" distB="0" distL="114300" distR="114300">
                            <wp:extent cx="1546225" cy="1593850"/>
                            <wp:effectExtent l="0" t="0" r="8255" b="6350"/>
                            <wp:docPr id="76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159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-200025</wp:posOffset>
                </wp:positionH>
                <wp:positionV relativeFrom="page">
                  <wp:posOffset>-313690</wp:posOffset>
                </wp:positionV>
                <wp:extent cx="2362200" cy="11105515"/>
                <wp:effectExtent l="0" t="0" r="0" b="444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110551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before="1719" w:beforeLines="551" w:after="4059" w:afterLines="130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5.75pt;margin-top:-24.7pt;height:874.45pt;width:186pt;mso-position-vertical-relative:page;z-index:-251656192;v-text-anchor:middle;mso-width-relative:page;mso-height-relative:page;" fillcolor="#990000" filled="t" stroked="f" coordsize="21600,21600" o:gfxdata="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LdLk63QAAAAwBAAAPAAAAAAAAAAEAIAAA&#10;ACIAAABkcnMvZG93bnJldi54bWxQSwECFAAUAAAACACHTuJAS7tFB3kCAADoBAAADgAAAAAAAAAB&#10;ACAAAAAs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before="1719" w:beforeLines="551" w:after="4059" w:afterLines="1301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旗黑-35S" w:hAnsi="汉仪旗黑-35S" w:eastAsia="汉仪旗黑-35S"/>
          <w:i/>
          <w:iCs/>
          <w:color w:val="767171" w:themeColor="background2" w:themeShade="80"/>
          <w:spacing w:val="2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226060</wp:posOffset>
                </wp:positionH>
                <wp:positionV relativeFrom="paragraph">
                  <wp:posOffset>474345</wp:posOffset>
                </wp:positionV>
                <wp:extent cx="6902450" cy="8286115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2450" cy="8286330"/>
                          <a:chOff x="-491630" y="1058488"/>
                          <a:chExt cx="7416909" cy="7942875"/>
                        </a:xfrm>
                      </wpg:grpSpPr>
                      <wpg:grpSp>
                        <wpg:cNvPr id="52" name="组合 24"/>
                        <wpg:cNvGrpSpPr/>
                        <wpg:grpSpPr>
                          <a:xfrm>
                            <a:off x="1757487" y="1058488"/>
                            <a:ext cx="4181143" cy="751290"/>
                            <a:chOff x="-345561" y="109752"/>
                            <a:chExt cx="4181143" cy="752426"/>
                          </a:xfrm>
                        </wpg:grpSpPr>
                        <wps:wsp>
                          <wps:cNvPr id="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45561" y="109752"/>
                              <a:ext cx="3354071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="汉仪大宋简" w:hAnsi="方正标雅宋简体" w:eastAsiaTheme="minorEastAsia"/>
                                    <w:spacing w:val="60"/>
                                    <w:sz w:val="32"/>
                                    <w:szCs w:val="32"/>
                                    <w:lang w:val="en-US" w:eastAsia="zh-Hans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spacing w:val="60"/>
                                    <w:sz w:val="32"/>
                                    <w:szCs w:val="32"/>
                                    <w:lang w:val="en-US" w:eastAsia="zh-Hans"/>
                                  </w:rPr>
                                  <w:t>洪灿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6398" y="483649"/>
                              <a:ext cx="4161980" cy="3785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华文中宋" w:hAnsi="华文中宋" w:eastAsia="华文中宋"/>
                                    <w:spacing w:val="6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spacing w:val="60"/>
                                    <w:sz w:val="24"/>
                                  </w:rPr>
                                  <w:t>高级合伙人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5" name="组合 34"/>
                        <wpg:cNvGrpSpPr/>
                        <wpg:grpSpPr>
                          <a:xfrm>
                            <a:off x="1785277" y="5871455"/>
                            <a:ext cx="5068336" cy="3129908"/>
                            <a:chOff x="59659" y="2823221"/>
                            <a:chExt cx="4673477" cy="3139993"/>
                          </a:xfrm>
                        </wpg:grpSpPr>
                        <wps:wsp>
                          <wps:cNvPr id="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59" y="2823221"/>
                              <a:ext cx="4617301" cy="4974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pacing w:val="40"/>
                                    <w:sz w:val="26"/>
                                    <w:szCs w:val="26"/>
                                  </w:rPr>
                                  <w:t>客户及代表案例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05" y="3265336"/>
                              <a:ext cx="4670331" cy="26978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仿宋" w:hAnsi="仿宋" w:eastAsia="仿宋" w:cs="仿宋"/>
                                    <w:b/>
                                    <w:bCs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z w:val="28"/>
                                    <w:szCs w:val="28"/>
                                    <w:lang w:eastAsia="zh-Hans"/>
                                  </w:rPr>
                                  <w:t>代表案例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b/>
                                    <w:bCs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证券犯罪/行政处罚案例：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某私募基金实控人L某操纵证券市场犯罪一案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，经洪灿律师的有效辩护，被告人L某的量刑由公诉机关指控的情节特别严重的量刑档次（五年以上）降格至缓刑。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深圳</w:t>
                                </w: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X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某涉嫌内幕交易某上市公司股票一案，洪灿律师团队为其进行无罪辩护，获检察机关不起诉决定。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某制造业上市公司实控人与他人合作进行市值管理，被公安机关以涉嫌操纵证券市场罪追究刑事责任一案，洪灿律师团队的无罪辩护意见获专家论证意见支持。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某批发业上市公司高管因涉嫌内幕交易罪，不服广东省高级法院的二审刑事裁定，委托洪灿律师团队代为向最高人民法院提出申诉。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制造业上市公司董秘因内幕交易行政处罚旧案，被证监会移送公安机关追究刑事责任一案，洪灿律师团队坚持为其进行无罪辩护，并且多次约见检察官表达辩护意见，审查起诉阶段，检察机关在侦查机关指控的情节特别严重（量刑档次为五年以上）的基础上提出降格至缓刑的量刑建议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某公司实控人作为某操纵证券市场案件配资方，被公安机关以涉嫌操纵证券市场罪立案侦查并被扣押涉案财产一案。</w:t>
                                </w:r>
                              </w:p>
                              <w:p>
                                <w:pPr>
                                  <w:numPr>
                                    <w:ilvl w:val="255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、某央企房地产公司董事长涉嫌内幕交易罪一案。</w:t>
                                </w:r>
                              </w:p>
                              <w:p>
                                <w:pPr>
                                  <w:rPr>
                                    <w:rFonts w:ascii="仿宋" w:hAnsi="仿宋" w:eastAsia="仿宋" w:cs="仿宋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8" name="组合 33"/>
                        <wpg:cNvGrpSpPr/>
                        <wpg:grpSpPr>
                          <a:xfrm>
                            <a:off x="1776429" y="1742036"/>
                            <a:ext cx="5148850" cy="3934171"/>
                            <a:chOff x="13768" y="-277894"/>
                            <a:chExt cx="4251336" cy="3941529"/>
                          </a:xfrm>
                        </wpg:grpSpPr>
                        <wps:wsp>
                          <wps:cNvPr id="5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68" y="-277894"/>
                              <a:ext cx="4143728" cy="497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pacing w:val="40"/>
                                    <w:sz w:val="26"/>
                                    <w:szCs w:val="26"/>
                                  </w:rPr>
                                  <w:t>专业领域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91" y="1773689"/>
                              <a:ext cx="4141126" cy="497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pacing w:val="40"/>
                                    <w:sz w:val="26"/>
                                    <w:szCs w:val="26"/>
                                  </w:rPr>
                                  <w:t>工作经历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62" y="133124"/>
                              <a:ext cx="4215842" cy="18020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刑事、合规与监管、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  <w:t>公司证券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洪灿律师在刑事危机解决与刑事辩护、刑事控告、公司股权与投融资服务、企业法律风控与合规等领域有着深厚的专业功底和丰富的实践经验，曾办理了多件有影响力的官员职务犯罪案件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Hans"/>
                                  </w:rPr>
                                  <w:t>、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企业家商事犯罪案件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CN"/>
                                  </w:rPr>
                                  <w:t>、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  <w:t>资本市场的证券违法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Hans"/>
                                  </w:rPr>
                                  <w:t>犯罪案件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，帮助多家拟上市公司、上市公司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CN"/>
                                  </w:rPr>
                                  <w:t>、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私募机构及董监高成功化解重大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  <w:t>法律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</w:rPr>
                                  <w:t>危机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Hans"/>
                                  </w:rPr>
                                  <w:t>。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Hans"/>
                                  </w:rPr>
                                  <w:t>个人专著：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  <w:t>《中国上市公司刑事法律风险蓝皮书（1996-2018）》《私募基金刑事法律风险与合规管理》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Hans"/>
                                  </w:rPr>
                                  <w:t>，</w:t>
                                </w: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val="en-US" w:eastAsia="zh-CN"/>
                                  </w:rPr>
                                  <w:t>连续 5 年发布《A股上市公司刑事行政法律风险年度观察报告》。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18"/>
                                    <w:szCs w:val="18"/>
                                    <w:lang w:eastAsia="zh-Han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95" y="2204693"/>
                              <a:ext cx="4212676" cy="14589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  <w:t>祖籍湖南，90年代在人民法院工作10年，1998年获任国家三级法官。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  <w:t>洪灿律师先后担任深圳仲裁委员会仲裁员、深交所上市公司独立董事、深圳市律师协会证券基金期货法律专业委员会高级顾问、深圳市法学会理事、湖南师范大学法学院硕士研究生导师等职。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  <w:t>现任信达律师事务所高级合伙人、刑事专业委员会主任。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eastAsia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hAnsi="微软雅黑" w:eastAsia="微软雅黑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pacing w:val="10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微软雅黑" w:hAnsi="微软雅黑" w:eastAsia="微软雅黑"/>
                                    <w:color w:val="AFABAB" w:themeColor="background2" w:themeShade="BF"/>
                                    <w:spacing w:val="1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3" name="组合 32"/>
                        <wpg:cNvGrpSpPr/>
                        <wpg:grpSpPr>
                          <a:xfrm>
                            <a:off x="-491630" y="2735446"/>
                            <a:ext cx="1964423" cy="1531479"/>
                            <a:chOff x="-760951" y="-500503"/>
                            <a:chExt cx="2402858" cy="1909366"/>
                          </a:xfrm>
                        </wpg:grpSpPr>
                        <wpg:grpSp>
                          <wpg:cNvPr id="64" name="组合 31"/>
                          <wpg:cNvGrpSpPr/>
                          <wpg:grpSpPr>
                            <a:xfrm>
                              <a:off x="-476347" y="-500503"/>
                              <a:ext cx="2118254" cy="1909366"/>
                              <a:chOff x="-752572" y="-500503"/>
                              <a:chExt cx="2118254" cy="1909366"/>
                            </a:xfrm>
                          </wpg:grpSpPr>
                          <wps:wsp>
                            <wps:cNvPr id="6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52572" y="-500503"/>
                                <a:ext cx="2118254" cy="3468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hongcan</w:t>
                                  </w: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@s</w:t>
                                  </w: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undiallawfirm</w:t>
                                  </w: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.c</w:t>
                                  </w: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46730" y="203747"/>
                                <a:ext cx="1941316" cy="3050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(86 755) 8826 5537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43391" y="-153754"/>
                                <a:ext cx="1940481" cy="285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(86 755) </w:t>
                                  </w: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8826 5288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50903" y="566496"/>
                                <a:ext cx="1940481" cy="8423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中文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69" name="组合 30"/>
                          <wpg:cNvGrpSpPr/>
                          <wpg:grpSpPr>
                            <a:xfrm>
                              <a:off x="-760951" y="-445160"/>
                              <a:ext cx="322996" cy="1232405"/>
                              <a:chOff x="-760951" y="-473735"/>
                              <a:chExt cx="322996" cy="1232405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0951" y="-473735"/>
                                <a:ext cx="300462" cy="2269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0951" y="-133761"/>
                                <a:ext cx="307139" cy="235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60951" y="182688"/>
                                <a:ext cx="322996" cy="2466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43668" y="537080"/>
                                <a:ext cx="286748" cy="221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8pt;margin-top:37.35pt;height:652.45pt;width:543.5pt;mso-position-horizontal-relative:margin;z-index:251662336;mso-width-relative:page;mso-height-relative:page;" coordorigin="-491630,1058488" coordsize="7416909,7942875" o:gfxdata="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">
                <o:lock v:ext="edit" aspectratio="f"/>
                <v:group id="组合 24" o:spid="_x0000_s1026" o:spt="203" style="position:absolute;left:1757487;top:1058488;height:751290;width:4181143;" coordorigin="-345561,109752" coordsize="4181143,75242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-345561;top:109752;height:496570;width:3354071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汉仪大宋简" w:hAnsi="方正标雅宋简体" w:eastAsiaTheme="minorEastAsia"/>
                              <w:spacing w:val="60"/>
                              <w:sz w:val="32"/>
                              <w:szCs w:val="32"/>
                              <w:lang w:val="en-US" w:eastAsia="zh-Hans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spacing w:val="60"/>
                              <w:sz w:val="32"/>
                              <w:szCs w:val="32"/>
                              <w:lang w:val="en-US" w:eastAsia="zh-Hans"/>
                            </w:rPr>
                            <w:t>洪灿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326398;top:483649;height:378529;width:416198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rFonts w:ascii="华文中宋" w:hAnsi="华文中宋" w:eastAsia="华文中宋"/>
                              <w:spacing w:val="60"/>
                              <w:sz w:val="24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spacing w:val="60"/>
                              <w:sz w:val="24"/>
                            </w:rPr>
                            <w:t>高级合伙人</w:t>
                          </w:r>
                        </w:p>
                      </w:txbxContent>
                    </v:textbox>
                  </v:shape>
                </v:group>
                <v:group id="组合 34" o:spid="_x0000_s1026" o:spt="203" style="position:absolute;left:1785276;top:5871455;height:3129908;width:5068335;" coordorigin="59659,2823221" coordsize="4673477,313999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59659;top:2823221;height:497453;width:4617301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hint="eastAsia" w:ascii="华文中宋" w:hAnsi="华文中宋" w:eastAsia="华文中宋"/>
                              <w:spacing w:val="40"/>
                              <w:sz w:val="26"/>
                              <w:szCs w:val="26"/>
                            </w:rPr>
                            <w:t>客户及代表案例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2805;top:3265336;height:2697878;width:4670331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仿宋" w:hAnsi="仿宋" w:eastAsia="仿宋" w:cs="仿宋"/>
                              <w:b/>
                              <w:bCs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8"/>
                              <w:szCs w:val="28"/>
                              <w:lang w:eastAsia="zh-Hans"/>
                            </w:rPr>
                            <w:t>代表案例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b/>
                              <w:bCs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证券犯罪/行政处罚案例：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某私募基金实控人L某操纵证券市场犯罪一案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，经洪灿律师的有效辩护，被告人L某的量刑由公诉机关指控的情节特别严重的量刑档次（五年以上）降格至缓刑。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深圳</w:t>
                          </w: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X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某涉嫌内幕交易某上市公司股票一案，洪灿律师团队为其进行无罪辩护，获检察机关不起诉决定。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某制造业上市公司实控人与他人合作进行市值管理，被公安机关以涉嫌操纵证券市场罪追究刑事责任一案，洪灿律师团队的无罪辩护意见获专家论证意见支持。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某批发业上市公司高管因涉嫌内幕交易罪，不服广东省高级法院的二审刑事裁定，委托洪灿律师团队代为向最高人民法院提出申诉。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制造业上市公司董秘因内幕交易行政处罚旧案，被证监会移送公安机关追究刑事责任一案，洪灿律师团队坚持为其进行无罪辩护，并且多次约见检察官表达辩护意见，审查起诉阶段，检察机关在侦查机关指控的情节特别严重（量刑档次为五年以上）的基础上提出降格至缓刑的量刑建议。</w:t>
                          </w:r>
                        </w:p>
                        <w:p>
                          <w:pPr>
                            <w:numPr>
                              <w:ilvl w:val="0"/>
                              <w:numId w:val="1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某公司实控人作为某操纵证券市场案件配资方，被公安机关以涉嫌操纵证券市场罪立案侦查并被扣押涉案财产一案。</w:t>
                          </w:r>
                        </w:p>
                        <w:p>
                          <w:pPr>
                            <w:numPr>
                              <w:ilvl w:val="255"/>
                              <w:numId w:val="0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7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、某央企房地产公司董事长涉嫌内幕交易罪一案。</w:t>
                          </w:r>
                        </w:p>
                        <w:p>
                          <w:pPr>
                            <w:rPr>
                              <w:rFonts w:ascii="仿宋" w:hAnsi="仿宋" w:eastAsia="仿宋" w:cs="仿宋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</w:txbxContent>
                    </v:textbox>
                  </v:shape>
                </v:group>
                <v:group id="组合 33" o:spid="_x0000_s1026" o:spt="203" style="position:absolute;left:1776429;top:1742036;height:3934171;width:5148850;" coordorigin="13768,-277894" coordsize="4251336,3941529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2" o:spid="_x0000_s1026" o:spt="202" type="#_x0000_t202" style="position:absolute;left:13768;top:-277894;height:497002;width:4143728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hint="eastAsia" w:ascii="华文中宋" w:hAnsi="华文中宋" w:eastAsia="华文中宋"/>
                              <w:spacing w:val="40"/>
                              <w:sz w:val="26"/>
                              <w:szCs w:val="26"/>
                            </w:rPr>
                            <w:t>专业领域</w:t>
                          </w: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6591;top:1773689;height:497204;width:4141126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hint="eastAsia" w:ascii="华文中宋" w:hAnsi="华文中宋" w:eastAsia="华文中宋"/>
                              <w:spacing w:val="40"/>
                              <w:sz w:val="26"/>
                              <w:szCs w:val="26"/>
                            </w:rPr>
                            <w:t>工作经历</w:t>
                          </w:r>
                          <w:r>
                            <w:rPr>
                              <w:rFonts w:hint="eastAsia" w:ascii="华文中宋" w:hAnsi="华文中宋" w:eastAsia="华文中宋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9262;top:133124;height:1802014;width:4215842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刑事、合规与监管、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  <w:t>公司证券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Han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洪灿律师在刑事危机解决与刑事辩护、刑事控告、公司股权与投融资服务、企业法律风控与合规等领域有着深厚的专业功底和丰富的实践经验，曾办理了多件有影响力的官员职务犯罪案件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Hans"/>
                            </w:rPr>
                            <w:t>、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企业家商事犯罪案件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CN"/>
                            </w:rPr>
                            <w:t>、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  <w:t>资本市场的证券违法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Hans"/>
                            </w:rPr>
                            <w:t>犯罪案件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，帮助多家拟上市公司、上市公司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CN"/>
                            </w:rPr>
                            <w:t>、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私募机构及董监高成功化解重大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  <w:t>法律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</w:rPr>
                            <w:t>危机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Hans"/>
                            </w:rPr>
                            <w:t>。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Hans"/>
                            </w:rPr>
                            <w:t>个人专著：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  <w:t>《中国上市公司刑事法律风险蓝皮书（1996-2018）》《私募基金刑事法律风险与合规管理》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Hans"/>
                            </w:rPr>
                            <w:t>，</w:t>
                          </w: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val="en-US" w:eastAsia="zh-CN"/>
                            </w:rPr>
                            <w:t>连续 5 年发布《A股上市公司刑事行政法律风险年度观察报告》。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18"/>
                              <w:szCs w:val="18"/>
                              <w:lang w:eastAsia="zh-Hans"/>
                            </w:rPr>
                          </w:pPr>
                        </w:p>
                      </w:txbxContent>
                    </v:textbox>
                  </v:shape>
                  <v:shape id="文本框 2" o:spid="_x0000_s1026" o:spt="202" type="#_x0000_t202" style="position:absolute;left:23695;top:2204693;height:1458942;width:4212676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264" w:lineRule="auto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  <w:t>祖籍湖南，90年代在人民法院工作10年，1998年获任国家三级法官。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  <w:t>洪灿律师先后担任深圳仲裁委员会仲裁员、深交所上市公司独立董事、深圳市律师协会证券基金期货法律专业委员会高级顾问、深圳市法学会理事、湖南师范大学法学院硕士研究生导师等职。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  <w:t>现任信达律师事务所高级合伙人、刑事专业委员会主任。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eastAsia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微软雅黑" w:hAnsi="微软雅黑" w:eastAsia="微软雅黑"/>
                              <w:spacing w:val="1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pacing w:val="10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微软雅黑" w:hAnsi="微软雅黑" w:eastAsia="微软雅黑"/>
                              <w:color w:val="AFABAB" w:themeColor="background2" w:themeShade="BF"/>
                              <w:spacing w:val="1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组合 32" o:spid="_x0000_s1026" o:spt="203" style="position:absolute;left:-491630;top:2735445;height:1531479;width:1964423;" coordorigin="-760951,-500503" coordsize="2402858,1909366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1" o:spid="_x0000_s1026" o:spt="203" style="position:absolute;left:-476347;top:-500503;height:1909366;width:2118254;" coordorigin="-752572,-500503" coordsize="2118254,1909366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2" o:spid="_x0000_s1026" o:spt="202" type="#_x0000_t202" style="position:absolute;left:-752572;top:-500503;height:346813;width:2118254;" filled="f" stroked="f" coordsize="21600,21600" o:gfxdata="UEsDBAoAAAAAAIdO4kAAAAAAAAAAAAAAAAAEAAAAZHJzL1BLAwQUAAAACACHTuJAC8JWE7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wyKD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wlYT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hongcan</w:t>
                            </w: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@s</w:t>
                            </w: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undiallawfirm</w:t>
                            </w: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.c</w:t>
                            </w: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om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46730;top:203747;height:305074;width:1941316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(86 755) 8826 5537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43391;top:-153754;height:285335;width:1940481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(86 755) </w:t>
                            </w: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8826 5288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50903;top:566496;height:842367;width:1940481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中文</w:t>
                            </w:r>
                          </w:p>
                        </w:txbxContent>
                      </v:textbox>
                    </v:shape>
                  </v:group>
                  <v:group id="组合 30" o:spid="_x0000_s1026" o:spt="203" style="position:absolute;left:-760951;top:-445160;height:1232405;width:322996;" coordorigin="-760951,-473735" coordsize="322996,1232405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12" o:spid="_x0000_s1026" o:spt="75" type="#_x0000_t75" style="position:absolute;left:-760951;top:-473735;height:226902;width:300462;" filled="f" o:preferrelative="t" stroked="f" coordsize="21600,21600" o:gfxdata="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acJG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图片 13" o:spid="_x0000_s1026" o:spt="75" type="#_x0000_t75" style="position:absolute;left:-760951;top:-133761;height:235250;width:307139;" filled="f" o:preferrelative="t" stroked="f" coordsize="21600,21600" o:gfxdata="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sW+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4" o:spid="_x0000_s1026" o:spt="75" type="#_x0000_t75" style="position:absolute;left:-760951;top:182688;height:246633;width:322996;" filled="f" o:preferrelative="t" stroked="f" coordsize="21600,21600" o:gfxdata="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59yi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5" o:spid="_x0000_s1026" o:spt="75" type="#_x0000_t75" style="position:absolute;left:-743668;top:537080;height:221590;width:286748;" filled="f" o:preferrelative="t" stroked="f" coordsize="21600,21600" o:gfxdata="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N/j+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bookmarkStart w:id="6" w:name="_GoBack"/>
      <w:bookmarkEnd w:id="6"/>
    </w:p>
    <w:p/>
    <w:p>
      <w:pPr>
        <w:spacing w:before="1719" w:beforeLines="551" w:after="4059" w:afterLines="1301"/>
        <w:jc w:val="center"/>
      </w:pPr>
      <w:r>
        <w:rPr>
          <w:rFonts w:ascii="汉仪旗黑-35S" w:hAnsi="汉仪旗黑-35S" w:eastAsia="汉仪旗黑-35S"/>
          <w:i/>
          <w:iCs/>
          <w:color w:val="767171" w:themeColor="background2" w:themeShade="80"/>
          <w:spacing w:val="2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45085</wp:posOffset>
                </wp:positionV>
                <wp:extent cx="6867525" cy="8639175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297" cy="8639176"/>
                          <a:chOff x="-468431" y="616344"/>
                          <a:chExt cx="7379137" cy="6231336"/>
                        </a:xfrm>
                      </wpg:grpSpPr>
                      <wpg:grpSp>
                        <wpg:cNvPr id="42" name="组合 34"/>
                        <wpg:cNvGrpSpPr/>
                        <wpg:grpSpPr>
                          <a:xfrm>
                            <a:off x="-386554" y="616344"/>
                            <a:ext cx="7297259" cy="6231336"/>
                            <a:chOff x="-1942971" y="-2448822"/>
                            <a:chExt cx="6728752" cy="6251414"/>
                          </a:xfrm>
                        </wpg:grpSpPr>
                        <wps:wsp>
                          <wps:cNvPr id="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42971" y="-2448822"/>
                              <a:ext cx="6641297" cy="497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pacing w:val="40"/>
                                    <w:sz w:val="26"/>
                                    <w:szCs w:val="26"/>
                                  </w:rPr>
                                  <w:t>客户及代表案例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19063" y="-2117067"/>
                              <a:ext cx="6704844" cy="5919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ind w:left="425" w:leftChars="0" w:hanging="425" w:firstLineChars="0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default" w:ascii="仿宋" w:hAnsi="仿宋" w:eastAsia="仿宋" w:cs="仿宋"/>
                                    <w:spacing w:val="10"/>
                                    <w:kern w:val="2"/>
                                    <w:sz w:val="28"/>
                                    <w:szCs w:val="28"/>
                                    <w:lang w:val="en-US" w:eastAsia="zh-Hans" w:bidi="ar-SA"/>
                                  </w:rPr>
                                  <w:t>3.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某制造业上市公司实控人与他人合作进行市值管理，被公安机关以涉嫌操纵证券市场罪追究刑事责任一案，洪灿律师团队的无罪辩护意见获专家论证意见支持。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ind w:left="425" w:leftChars="0" w:hanging="425" w:firstLineChars="0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default" w:ascii="仿宋" w:hAnsi="仿宋" w:eastAsia="仿宋" w:cs="仿宋"/>
                                    <w:spacing w:val="10"/>
                                    <w:kern w:val="2"/>
                                    <w:sz w:val="28"/>
                                    <w:szCs w:val="28"/>
                                    <w:lang w:val="en-US" w:eastAsia="zh-Hans" w:bidi="ar-SA"/>
                                  </w:rPr>
                                  <w:t>4.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某批发业上市公司高管因涉嫌内幕交易罪，不服广东省高级法院的二审刑事裁定，委托洪灿律师团队代为向最高人民法院提出申诉。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ind w:left="425" w:leftChars="0" w:hanging="425" w:firstLineChars="0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default" w:ascii="仿宋" w:hAnsi="仿宋" w:eastAsia="仿宋" w:cs="仿宋"/>
                                    <w:spacing w:val="10"/>
                                    <w:kern w:val="2"/>
                                    <w:sz w:val="28"/>
                                    <w:szCs w:val="28"/>
                                    <w:lang w:val="en-US" w:eastAsia="zh-Hans" w:bidi="ar-SA"/>
                                  </w:rPr>
                                  <w:t>5.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制造业上市公司董秘因内幕交易行政处罚旧案，被证监会移送公安机关追究刑事责任一案，洪灿律师团队坚持为其进行无罪辩护，并且多次约见检察官表达辩护意见，审查起诉阶段，检察机关在侦查机关指控的情节特别严重（量刑档次为五年以上）的基础上提出降格至缓刑的量刑建议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ind w:left="425" w:leftChars="0" w:hanging="425" w:firstLineChars="0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default" w:ascii="仿宋" w:hAnsi="仿宋" w:eastAsia="仿宋" w:cs="仿宋"/>
                                    <w:spacing w:val="10"/>
                                    <w:kern w:val="2"/>
                                    <w:sz w:val="28"/>
                                    <w:szCs w:val="28"/>
                                    <w:lang w:val="en-US" w:eastAsia="zh-Hans" w:bidi="ar-SA"/>
                                  </w:rPr>
                                  <w:t>6.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某公司实控人作为某操纵证券市场案件配资方，被公安机关以涉嫌操纵证券市场罪立案侦查并被扣押涉案财产一案。</w:t>
                                </w:r>
                              </w:p>
                              <w:p>
                                <w:pPr>
                                  <w:numPr>
                                    <w:ilvl w:val="255"/>
                                    <w:numId w:val="0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7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、某央企房地产公司董事长涉嫌内幕交易罪一案。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b/>
                                    <w:bCs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pacing w:val="10"/>
                                    <w:sz w:val="28"/>
                                    <w:szCs w:val="28"/>
                                  </w:rPr>
                                  <w:t>非证券类刑事辩护与控告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b/>
                                    <w:bCs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案例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广东某著名企业涉嫌“销售假冒注册商标的商品罪”被检察机关进行立案监督撤案一案，被列入2019年度广东省检察机关保护知识产权十大典型案例，并被最高人民检察院列为全国保护知识产权典型案例。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深圳市某局长受贿罪一案，法院采纳洪灿律师量刑辩护意见，判决予以降档减轻处罚。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深圳某高新科技股份公司及其高管涉嫌串通投标罪一案，被全体不起诉。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某拟上市公司17名高管涉嫌侵犯著作权罪被全体不起诉案。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某上市公司因被合同诈骗，洪灿律师团队帮助其行使刑事控告权挽回巨额财产损失案。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公安部督办的广州市某互联网公司涉嫌侵犯公民个人信息罪案件，帮助当事人成功摘掉“涉黑涉恶”的帽子，维护了当事人的合法权益。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海关总署督办的某走私普通货物罪案，在审查起诉、审判两个阶段，律师团队对计税价格及计核程序依法提出辩护意见，最终认定的偷逃税额大幅减少，当事人得以减轻处罚。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广东某城市商业银行董事长涉嫌违法发放贷款罪、贷款诈骗罪一案。</w:t>
                                </w:r>
                              </w:p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bookmarkStart w:id="0" w:name="OLE_LINK9"/>
                                <w:bookmarkStart w:id="1" w:name="OLE_LINK10"/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广东某市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龙头企业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子公司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总经理涉嫌私购原料，利用公司生产设备加工产品销售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牟利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，</w:t>
                                </w:r>
                                <w:bookmarkStart w:id="2" w:name="OLE_LINK8"/>
                                <w:bookmarkStart w:id="3" w:name="OLE_LINK7"/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洪灿律师</w:t>
                                </w:r>
                                <w:bookmarkStart w:id="4" w:name="OLE_LINK11"/>
                                <w:bookmarkStart w:id="5" w:name="OLE_LINK12"/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团队</w:t>
                                </w:r>
                                <w:bookmarkEnd w:id="4"/>
                                <w:bookmarkEnd w:id="5"/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接受委托，以控方律师身份介入案件，</w:t>
                                </w:r>
                                <w:bookmarkEnd w:id="2"/>
                                <w:bookmarkEnd w:id="3"/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推动侦查、检察机关依法追诉。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ind w:left="426" w:hanging="426" w:hangingChars="142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1</w:t>
                                </w: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0.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某上市公司高管离职创业过程中，被合伙人利用职务之便侵占公司财产，洪灿律师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团队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接受公司委托，以控方律师身份介入案件，通过刑事控告手段帮助公司实现控制权平稳过渡，挽回全部财产损失。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ind w:left="425" w:hanging="425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11.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某央企上市公司子公司巨额物料被员工职务侵占，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洪灿律师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团队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接受该公司委托，以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被害单位代理人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身份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参与刑事诉讼程序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，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帮助公司通过刑事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控告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手段追赃挽损。</w:t>
                                </w:r>
                              </w:p>
                              <w:bookmarkEnd w:id="0"/>
                              <w:bookmarkEnd w:id="1"/>
                              <w:p>
                                <w:pPr>
                                  <w:rPr>
                                    <w:rFonts w:ascii="仿宋" w:hAnsi="仿宋" w:eastAsia="仿宋" w:cs="仿宋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" name="组合 32"/>
                        <wpg:cNvGrpSpPr/>
                        <wpg:grpSpPr>
                          <a:xfrm>
                            <a:off x="-468431" y="3094248"/>
                            <a:ext cx="1834498" cy="1415456"/>
                            <a:chOff x="-732574" y="-53168"/>
                            <a:chExt cx="2243935" cy="1764715"/>
                          </a:xfrm>
                        </wpg:grpSpPr>
                        <wpg:grpSp>
                          <wpg:cNvPr id="45" name="组合 31"/>
                          <wpg:cNvGrpSpPr/>
                          <wpg:grpSpPr>
                            <a:xfrm>
                              <a:off x="-438724" y="238490"/>
                              <a:ext cx="1950085" cy="1473057"/>
                              <a:chOff x="-714949" y="238490"/>
                              <a:chExt cx="1950085" cy="1473057"/>
                            </a:xfrm>
                          </wpg:grpSpPr>
                          <wps:wsp>
                            <wps:cNvPr id="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5425" y="558866"/>
                                <a:ext cx="194056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(86 755) 8826 5537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14949" y="238490"/>
                                <a:ext cx="1940561" cy="2857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(86 755) </w:t>
                                  </w: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8826 5288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8924" y="869272"/>
                                <a:ext cx="1940593" cy="842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中文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6" name="组合 30"/>
                          <wpg:cNvGrpSpPr/>
                          <wpg:grpSpPr>
                            <a:xfrm>
                              <a:off x="-732574" y="-53168"/>
                              <a:ext cx="323215" cy="1232875"/>
                              <a:chOff x="-732574" y="-81743"/>
                              <a:chExt cx="323215" cy="123287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-81743"/>
                                <a:ext cx="300356" cy="227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258610"/>
                                <a:ext cx="307340" cy="23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575035"/>
                                <a:ext cx="323215" cy="246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17021" y="929778"/>
                                <a:ext cx="287018" cy="221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pt;margin-top:3.55pt;height:680.25pt;width:540.75pt;mso-position-horizontal-relative:margin;z-index:251659264;mso-width-relative:page;mso-height-relative:page;" coordorigin="-468431,616344" coordsize="7379136,6231336" o:gfxdata="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">
                <o:lock v:ext="edit" aspectratio="f"/>
                <v:group id="组合 34" o:spid="_x0000_s1026" o:spt="203" style="position:absolute;left:-386553;top:616344;height:6231336;width:7297259;" coordorigin="-1942971,-2448822" coordsize="6728752,6251414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-1942971;top:-2448822;height:497687;width:6641297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hint="eastAsia" w:ascii="华文中宋" w:hAnsi="华文中宋" w:eastAsia="华文中宋"/>
                              <w:spacing w:val="40"/>
                              <w:sz w:val="26"/>
                              <w:szCs w:val="26"/>
                            </w:rPr>
                            <w:t>客户及代表案例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1919063;top:-2117067;height:5919659;width:6704844;" filled="f" stroked="f" coordsize="21600,21600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0"/>
                            </w:numPr>
                            <w:snapToGrid w:val="0"/>
                            <w:spacing w:line="264" w:lineRule="auto"/>
                            <w:ind w:left="425" w:leftChars="0" w:hanging="425" w:firstLineChars="0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default" w:ascii="仿宋" w:hAnsi="仿宋" w:eastAsia="仿宋" w:cs="仿宋"/>
                              <w:spacing w:val="10"/>
                              <w:kern w:val="2"/>
                              <w:sz w:val="28"/>
                              <w:szCs w:val="28"/>
                              <w:lang w:val="en-US" w:eastAsia="zh-Hans" w:bidi="ar-SA"/>
                            </w:rPr>
                            <w:t>3.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某制造业上市公司实控人与他人合作进行市值管理，被公安机关以涉嫌操纵证券市场罪追究刑事责任一案，洪灿律师团队的无罪辩护意见获专家论证意见支持。</w:t>
                          </w:r>
                        </w:p>
                        <w:p>
                          <w:pPr>
                            <w:numPr>
                              <w:ilvl w:val="0"/>
                              <w:numId w:val="0"/>
                            </w:numPr>
                            <w:snapToGrid w:val="0"/>
                            <w:spacing w:line="264" w:lineRule="auto"/>
                            <w:ind w:left="425" w:leftChars="0" w:hanging="425" w:firstLineChars="0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default" w:ascii="仿宋" w:hAnsi="仿宋" w:eastAsia="仿宋" w:cs="仿宋"/>
                              <w:spacing w:val="10"/>
                              <w:kern w:val="2"/>
                              <w:sz w:val="28"/>
                              <w:szCs w:val="28"/>
                              <w:lang w:val="en-US" w:eastAsia="zh-Hans" w:bidi="ar-SA"/>
                            </w:rPr>
                            <w:t>4.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某批发业上市公司高管因涉嫌内幕交易罪，不服广东省高级法院的二审刑事裁定，委托洪灿律师团队代为向最高人民法院提出申诉。</w:t>
                          </w:r>
                        </w:p>
                        <w:p>
                          <w:pPr>
                            <w:numPr>
                              <w:ilvl w:val="0"/>
                              <w:numId w:val="0"/>
                            </w:numPr>
                            <w:snapToGrid w:val="0"/>
                            <w:spacing w:line="264" w:lineRule="auto"/>
                            <w:ind w:left="425" w:leftChars="0" w:hanging="425" w:firstLineChars="0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default" w:ascii="仿宋" w:hAnsi="仿宋" w:eastAsia="仿宋" w:cs="仿宋"/>
                              <w:spacing w:val="10"/>
                              <w:kern w:val="2"/>
                              <w:sz w:val="28"/>
                              <w:szCs w:val="28"/>
                              <w:lang w:val="en-US" w:eastAsia="zh-Hans" w:bidi="ar-SA"/>
                            </w:rPr>
                            <w:t>5.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制造业上市公司董秘因内幕交易行政处罚旧案，被证监会移送公安机关追究刑事责任一案，洪灿律师团队坚持为其进行无罪辩护，并且多次约见检察官表达辩护意见，审查起诉阶段，检察机关在侦查机关指控的情节特别严重（量刑档次为五年以上）的基础上提出降格至缓刑的量刑建议。</w:t>
                          </w:r>
                        </w:p>
                        <w:p>
                          <w:pPr>
                            <w:numPr>
                              <w:ilvl w:val="0"/>
                              <w:numId w:val="0"/>
                            </w:numPr>
                            <w:snapToGrid w:val="0"/>
                            <w:spacing w:line="264" w:lineRule="auto"/>
                            <w:ind w:left="425" w:leftChars="0" w:hanging="425" w:firstLineChars="0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default" w:ascii="仿宋" w:hAnsi="仿宋" w:eastAsia="仿宋" w:cs="仿宋"/>
                              <w:spacing w:val="10"/>
                              <w:kern w:val="2"/>
                              <w:sz w:val="28"/>
                              <w:szCs w:val="28"/>
                              <w:lang w:val="en-US" w:eastAsia="zh-Hans" w:bidi="ar-SA"/>
                            </w:rPr>
                            <w:t>6.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某公司实控人作为某操纵证券市场案件配资方，被公安机关以涉嫌操纵证券市场罪立案侦查并被扣押涉案财产一案。</w:t>
                          </w:r>
                        </w:p>
                        <w:p>
                          <w:pPr>
                            <w:numPr>
                              <w:ilvl w:val="255"/>
                              <w:numId w:val="0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7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、某央企房地产公司董事长涉嫌内幕交易罪一案。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b/>
                              <w:bCs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pacing w:val="10"/>
                              <w:sz w:val="28"/>
                              <w:szCs w:val="28"/>
                            </w:rPr>
                            <w:t>非证券类刑事辩护与控告</w:t>
                          </w:r>
                          <w:r>
                            <w:rPr>
                              <w:rFonts w:hint="eastAsia" w:ascii="仿宋" w:hAnsi="仿宋" w:eastAsia="仿宋" w:cs="仿宋"/>
                              <w:b/>
                              <w:bCs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案例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广东某著名企业涉嫌“销售假冒注册商标的商品罪”被检察机关进行立案监督撤案一案，被列入2019年度广东省检察机关保护知识产权十大典型案例，并被最高人民检察院列为全国保护知识产权典型案例。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深圳市某局长受贿罪一案，法院采纳洪灿律师量刑辩护意见，判决予以降档减轻处罚。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深圳某高新科技股份公司及其高管涉嫌串通投标罪一案，被全体不起诉。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某拟上市公司17名高管涉嫌侵犯著作权罪被全体不起诉案。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某上市公司因被合同诈骗，洪灿律师团队帮助其行使刑事控告权挽回巨额财产损失案。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公安部督办的广州市某互联网公司涉嫌侵犯公民个人信息罪案件，帮助当事人成功摘掉“涉黑涉恶”的帽子，维护了当事人的合法权益。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海关总署督办的某走私普通货物罪案，在审查起诉、审判两个阶段，律师团队对计税价格及计核程序依法提出辩护意见，最终认定的偷逃税额大幅减少，当事人得以减轻处罚。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广东某城市商业银行董事长涉嫌违法发放贷款罪、贷款诈骗罪一案。</w:t>
                          </w:r>
                        </w:p>
                        <w:p>
                          <w:pPr>
                            <w:numPr>
                              <w:ilvl w:val="0"/>
                              <w:numId w:val="2"/>
                            </w:num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bookmarkStart w:id="0" w:name="OLE_LINK9"/>
                          <w:bookmarkStart w:id="1" w:name="OLE_LINK10"/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广东某市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龙头企业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子公司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总经理涉嫌私购原料，利用公司生产设备加工产品销售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牟利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，</w:t>
                          </w:r>
                          <w:bookmarkStart w:id="2" w:name="OLE_LINK8"/>
                          <w:bookmarkStart w:id="3" w:name="OLE_LINK7"/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洪灿律师</w:t>
                          </w:r>
                          <w:bookmarkStart w:id="4" w:name="OLE_LINK11"/>
                          <w:bookmarkStart w:id="5" w:name="OLE_LINK12"/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团队</w:t>
                          </w:r>
                          <w:bookmarkEnd w:id="4"/>
                          <w:bookmarkEnd w:id="5"/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接受委托，以控方律师身份介入案件，</w:t>
                          </w:r>
                          <w:bookmarkEnd w:id="2"/>
                          <w:bookmarkEnd w:id="3"/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推动侦查、检察机关依法追诉。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ind w:left="426" w:hanging="426" w:hangingChars="142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1</w:t>
                          </w: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0.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某上市公司高管离职创业过程中，被合伙人利用职务之便侵占公司财产，洪灿律师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团队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接受公司委托，以控方律师身份介入案件，通过刑事控告手段帮助公司实现控制权平稳过渡，挽回全部财产损失。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ind w:left="425" w:hanging="425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11.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某央企上市公司子公司巨额物料被员工职务侵占，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洪灿律师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团队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接受该公司委托，以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被害单位代理人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身份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参与刑事诉讼程序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，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帮助公司通过刑事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控告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手段追赃挽损。</w:t>
                          </w:r>
                        </w:p>
                        <w:bookmarkEnd w:id="0"/>
                        <w:bookmarkEnd w:id="1"/>
                        <w:p>
                          <w:pPr>
                            <w:rPr>
                              <w:rFonts w:ascii="仿宋" w:hAnsi="仿宋" w:eastAsia="仿宋" w:cs="仿宋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</w:txbxContent>
                    </v:textbox>
                  </v:shape>
                </v:group>
                <v:group id="组合 32" o:spid="_x0000_s1026" o:spt="203" style="position:absolute;left:-468431;top:3094247;height:1415456;width:1834497;" coordorigin="-732574,-53168" coordsize="2243935,176471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31" o:spid="_x0000_s1026" o:spt="203" style="position:absolute;left:-438724;top:238490;height:1473057;width:1950085;" coordorigin="-714949,238490" coordsize="1950085,1473057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" o:spid="_x0000_s1026" o:spt="202" type="#_x0000_t202" style="position:absolute;left:-705425;top:558866;height:304800;width:1940561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(86 755) 8826 5537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14949;top:238490;height:285732;width:1940561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(86 755) </w:t>
                            </w: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8826 5288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08924;top:869272;height:842275;width:1940593;" filled="f" stroked="f" coordsize="21600,21600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中文</w:t>
                            </w:r>
                          </w:p>
                        </w:txbxContent>
                      </v:textbox>
                    </v:shape>
                  </v:group>
                  <v:group id="组合 30" o:spid="_x0000_s1026" o:spt="203" style="position:absolute;left:-732574;top:-53168;height:1232875;width:323215;" coordorigin="-732574,-81743" coordsize="323215,1232875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type="#_x0000_t75" style="position:absolute;left:-732574;top:-81743;height:227054;width:300356;" filled="f" o:preferrelative="t" stroked="f" coordsize="21600,21600" o:gfxdata="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3foo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type="#_x0000_t75" style="position:absolute;left:-732574;top:258610;height:235100;width:307340;" filled="f" o:preferrelative="t" stroked="f" coordsize="21600,21600" o:gfxdata="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rItb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_x0000_s1026" o:spid="_x0000_s1026" o:spt="75" type="#_x0000_t75" style="position:absolute;left:-732574;top:575035;height:246986;width:323215;" filled="f" o:preferrelative="t" stroked="f" coordsize="21600,21600" o:gfxdata="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Wqx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75" type="#_x0000_t75" style="position:absolute;left:-717021;top:929778;height:221354;width:287018;" filled="f" o:preferrelative="t" stroked="f" coordsize="21600,21600" o:gfxdata="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9yZw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>
      <w:pPr>
        <w:spacing w:before="1719" w:beforeLines="551" w:after="4059" w:afterLines="1301"/>
        <w:jc w:val="center"/>
      </w:pPr>
    </w:p>
    <w:p>
      <w:pPr>
        <w:sectPr>
          <w:headerReference r:id="rId5" w:type="default"/>
          <w:footerReference r:id="rId6" w:type="default"/>
          <w:pgSz w:w="11906" w:h="16838"/>
          <w:pgMar w:top="249" w:right="255" w:bottom="249" w:left="255" w:header="283" w:footer="992" w:gutter="0"/>
          <w:cols w:space="425" w:num="1"/>
          <w:docGrid w:type="lines" w:linePitch="312" w:charSpace="0"/>
        </w:sectPr>
      </w:pPr>
    </w:p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3485515</wp:posOffset>
                </wp:positionV>
                <wp:extent cx="4588510" cy="533400"/>
                <wp:effectExtent l="0" t="0" r="0" b="0"/>
                <wp:wrapNone/>
                <wp:docPr id="1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8407" cy="533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64" w:lineRule="auto"/>
                              <w:rPr>
                                <w:rFonts w:hint="default" w:ascii="微软雅黑" w:hAnsi="微软雅黑" w:eastAsia="微软雅黑"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8"/>
                                <w:szCs w:val="28"/>
                                <w:lang w:val="en-US" w:eastAsia="zh-Hans"/>
                              </w:rPr>
                              <w:t>中国政法大学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sz w:val="28"/>
                                <w:szCs w:val="28"/>
                                <w:lang w:eastAsia="zh-Han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.15pt;margin-top:274.45pt;height:42pt;width:361.3pt;z-index:251666432;mso-width-relative:page;mso-height-relative:page;" filled="f" stroked="f" coordsize="21600,21600" o:gfxdata="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xuE9dkAAAAKAQAADwAAAAAAAAABACAAAAAiAAAAZHJzL2Rvd25yZXYueG1sUEsBAhQAFAAAAAgA&#10;h07iQKbzUDYkAgAAKwQAAA4AAAAAAAAAAQAgAAAAKA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264" w:lineRule="auto"/>
                        <w:rPr>
                          <w:rFonts w:hint="default" w:ascii="微软雅黑" w:hAnsi="微软雅黑" w:eastAsia="微软雅黑"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8"/>
                          <w:szCs w:val="28"/>
                          <w:lang w:val="en-US" w:eastAsia="zh-Hans"/>
                        </w:rPr>
                        <w:t>中国政法大学</w:t>
                      </w:r>
                      <w:r>
                        <w:rPr>
                          <w:rFonts w:hint="default" w:ascii="微软雅黑" w:hAnsi="微软雅黑" w:eastAsia="微软雅黑"/>
                          <w:sz w:val="28"/>
                          <w:szCs w:val="28"/>
                          <w:lang w:eastAsia="zh-Han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2856230</wp:posOffset>
                </wp:positionV>
                <wp:extent cx="4712335" cy="588645"/>
                <wp:effectExtent l="0" t="0" r="0" b="0"/>
                <wp:wrapNone/>
                <wp:docPr id="1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2430" cy="588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中宋" w:hAnsi="华文中宋" w:eastAsia="华文中宋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color w:val="A20000"/>
                                <w:sz w:val="26"/>
                                <w:szCs w:val="26"/>
                              </w:rPr>
                              <w:t xml:space="preserve">◆ 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pacing w:val="40"/>
                                <w:sz w:val="26"/>
                                <w:szCs w:val="26"/>
                              </w:rPr>
                              <w:t>教育背景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.65pt;margin-top:224.9pt;height:46.35pt;width:371.05pt;z-index:251665408;mso-width-relative:page;mso-height-relative:page;" filled="f" stroked="f" coordsize="21600,21600" o:gfxdata="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r3vndgAAAAKAQAADwAAAAAAAAABACAAAAAiAAAAZHJzL2Rvd25yZXYueG1sUEsBAhQAFAAAAAgA&#10;h07iQMa49Q8lAgAAKw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华文中宋" w:hAnsi="华文中宋" w:eastAsia="华文中宋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color w:val="A20000"/>
                          <w:sz w:val="26"/>
                          <w:szCs w:val="26"/>
                        </w:rPr>
                        <w:t xml:space="preserve">◆ </w:t>
                      </w:r>
                      <w:r>
                        <w:rPr>
                          <w:rFonts w:hint="eastAsia" w:ascii="华文中宋" w:hAnsi="华文中宋" w:eastAsia="华文中宋"/>
                          <w:spacing w:val="40"/>
                          <w:sz w:val="26"/>
                          <w:szCs w:val="26"/>
                        </w:rPr>
                        <w:t>教育背景</w:t>
                      </w:r>
                      <w:r>
                        <w:rPr>
                          <w:rFonts w:hint="eastAsia" w:ascii="华文中宋" w:hAnsi="华文中宋" w:eastAsia="华文中宋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35S" w:hAnsi="汉仪旗黑-35S" w:eastAsia="汉仪旗黑-35S"/>
          <w:i/>
          <w:iCs/>
          <w:color w:val="767171" w:themeColor="background2" w:themeShade="80"/>
          <w:spacing w:val="20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128270</wp:posOffset>
                </wp:positionH>
                <wp:positionV relativeFrom="paragraph">
                  <wp:posOffset>45085</wp:posOffset>
                </wp:positionV>
                <wp:extent cx="6867525" cy="8639175"/>
                <wp:effectExtent l="0" t="0" r="0" b="0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8639175"/>
                          <a:chOff x="-468431" y="616344"/>
                          <a:chExt cx="7379137" cy="6231336"/>
                        </a:xfrm>
                      </wpg:grpSpPr>
                      <wpg:grpSp>
                        <wpg:cNvPr id="104" name="组合 34"/>
                        <wpg:cNvGrpSpPr/>
                        <wpg:grpSpPr>
                          <a:xfrm>
                            <a:off x="-386554" y="616344"/>
                            <a:ext cx="7297259" cy="6231336"/>
                            <a:chOff x="-1942971" y="-2448822"/>
                            <a:chExt cx="6728752" cy="6251414"/>
                          </a:xfrm>
                        </wpg:grpSpPr>
                        <wps:wsp>
                          <wps:cNvPr id="1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42971" y="-2448822"/>
                              <a:ext cx="6641297" cy="497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华文中宋" w:hAnsi="华文中宋" w:eastAsia="华文中宋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hint="eastAsia" w:ascii="华文中宋" w:hAnsi="华文中宋" w:eastAsia="华文中宋"/>
                                    <w:color w:val="A20000"/>
                                    <w:sz w:val="26"/>
                                    <w:szCs w:val="26"/>
                                  </w:rPr>
                                  <w:t xml:space="preserve">◆ </w:t>
                                </w:r>
                                <w:r>
                                  <w:rPr>
                                    <w:rFonts w:hint="eastAsia" w:ascii="华文中宋" w:hAnsi="华文中宋" w:eastAsia="华文中宋"/>
                                    <w:spacing w:val="40"/>
                                    <w:sz w:val="26"/>
                                    <w:szCs w:val="26"/>
                                  </w:rPr>
                                  <w:t>客户及代表案例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19063" y="-2117067"/>
                              <a:ext cx="6704844" cy="5919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ind w:left="426" w:hanging="426" w:hangingChars="142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1</w:t>
                                </w: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0.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某上市公司高管离职创业过程中，被合伙人利用职务之便侵占公司财产，洪灿律师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团队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接受公司委托，以控方律师身份介入案件，通过刑事控告手段帮助公司实现控制权平稳过渡，挽回全部财产损失。</w:t>
                                </w: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ind w:left="425" w:hanging="425"/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  <w:r>
                                  <w:rPr>
                                    <w:rFonts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11.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某央企上市公司子公司巨额物料被员工职务侵占，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洪灿律师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团队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接受该公司委托，以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被害单位代理人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身份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参与刑事诉讼程序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，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帮助公司通过刑事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  <w:lang w:eastAsia="zh-Hans"/>
                                  </w:rPr>
                                  <w:t>控告</w:t>
                                </w:r>
                                <w:r>
                                  <w:rPr>
                                    <w:rFonts w:hint="eastAsia" w:ascii="仿宋" w:hAnsi="仿宋" w:eastAsia="仿宋" w:cs="仿宋"/>
                                    <w:spacing w:val="10"/>
                                    <w:sz w:val="28"/>
                                    <w:szCs w:val="28"/>
                                  </w:rPr>
                                  <w:t>手段追赃挽损。</w:t>
                                </w:r>
                              </w:p>
                              <w:p>
                                <w:pPr>
                                  <w:rPr>
                                    <w:rFonts w:ascii="仿宋" w:hAnsi="仿宋" w:eastAsia="仿宋" w:cs="仿宋"/>
                                    <w:sz w:val="28"/>
                                    <w:szCs w:val="28"/>
                                    <w:lang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spacing w:line="264" w:lineRule="auto"/>
                                  <w:rPr>
                                    <w:rFonts w:hint="default" w:ascii="微软雅黑" w:hAnsi="微软雅黑" w:eastAsia="微软雅黑" w:cs="宋体"/>
                                    <w:b/>
                                    <w:bCs/>
                                    <w:spacing w:val="10"/>
                                    <w:sz w:val="20"/>
                                    <w:szCs w:val="20"/>
                                    <w:lang w:val="en-US" w:eastAsia="zh-Han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" name="组合 32"/>
                        <wpg:cNvGrpSpPr/>
                        <wpg:grpSpPr>
                          <a:xfrm>
                            <a:off x="-468431" y="3094248"/>
                            <a:ext cx="1834498" cy="1415456"/>
                            <a:chOff x="-732574" y="-53168"/>
                            <a:chExt cx="2243935" cy="1764715"/>
                          </a:xfrm>
                        </wpg:grpSpPr>
                        <wpg:grpSp>
                          <wpg:cNvPr id="108" name="组合 31"/>
                          <wpg:cNvGrpSpPr/>
                          <wpg:grpSpPr>
                            <a:xfrm>
                              <a:off x="-438724" y="238490"/>
                              <a:ext cx="1950085" cy="1473057"/>
                              <a:chOff x="-714949" y="238490"/>
                              <a:chExt cx="1950085" cy="1473057"/>
                            </a:xfrm>
                          </wpg:grpSpPr>
                          <wps:wsp>
                            <wps:cNvPr id="10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5425" y="558866"/>
                                <a:ext cx="194056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(86 755) 8826 5537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14949" y="238490"/>
                                <a:ext cx="1940561" cy="2857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 xml:space="preserve">(86 755) </w:t>
                                  </w:r>
                                  <w:r>
                                    <w:rPr>
                                      <w:rFonts w:hint="default" w:ascii="汉仪旗黑-50S" w:hAnsi="汉仪旗黑-50S" w:eastAsia="汉仪旗黑-50S" w:cs="Segoe UI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8826 5288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08924" y="869272"/>
                                <a:ext cx="1940593" cy="842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napToGrid w:val="0"/>
                                    <w:rPr>
                                      <w:rFonts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汉仪旗黑-50S" w:hAnsi="汉仪旗黑-50S" w:eastAsia="汉仪旗黑-50S"/>
                                      <w:color w:val="FFFFFF" w:themeColor="background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中文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2" name="组合 30"/>
                          <wpg:cNvGrpSpPr/>
                          <wpg:grpSpPr>
                            <a:xfrm>
                              <a:off x="-732574" y="-53168"/>
                              <a:ext cx="323215" cy="1232875"/>
                              <a:chOff x="-732574" y="-81743"/>
                              <a:chExt cx="323215" cy="1232875"/>
                            </a:xfrm>
                          </wpg:grpSpPr>
                          <pic:pic xmlns:pic="http://schemas.openxmlformats.org/drawingml/2006/picture">
                            <pic:nvPicPr>
                              <pic:cNvPr id="113" name="图片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-81743"/>
                                <a:ext cx="300356" cy="2270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4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258610"/>
                                <a:ext cx="307340" cy="23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5" name="图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32574" y="575035"/>
                                <a:ext cx="323215" cy="2469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6" name="图片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717021" y="929778"/>
                                <a:ext cx="287018" cy="22135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1pt;margin-top:3.55pt;height:680.25pt;width:540.75pt;mso-position-horizontal-relative:margin;z-index:251664384;mso-width-relative:page;mso-height-relative:page;" coordorigin="-468431,616344" coordsize="7379137,6231336" o:gfxdata="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">
                <o:lock v:ext="edit" aspectratio="f"/>
                <v:group id="组合 34" o:spid="_x0000_s1026" o:spt="203" style="position:absolute;left:-386554;top:616344;height:6231336;width:7297259;" coordorigin="-1942971,-2448822" coordsize="6728752,6251414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-1942971;top:-2448822;height:497687;width:6641297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华文中宋" w:hAnsi="华文中宋" w:eastAsia="华文中宋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hint="eastAsia" w:ascii="华文中宋" w:hAnsi="华文中宋" w:eastAsia="华文中宋"/>
                              <w:color w:val="A20000"/>
                              <w:sz w:val="26"/>
                              <w:szCs w:val="26"/>
                            </w:rPr>
                            <w:t xml:space="preserve">◆ </w:t>
                          </w:r>
                          <w:r>
                            <w:rPr>
                              <w:rFonts w:hint="eastAsia" w:ascii="华文中宋" w:hAnsi="华文中宋" w:eastAsia="华文中宋"/>
                              <w:spacing w:val="40"/>
                              <w:sz w:val="26"/>
                              <w:szCs w:val="26"/>
                            </w:rPr>
                            <w:t>客户及代表案例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-1919063;top:-2117067;height:5919659;width:6704844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264" w:lineRule="auto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ind w:left="426" w:hanging="426" w:hangingChars="142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1</w:t>
                          </w: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0.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某上市公司高管离职创业过程中，被合伙人利用职务之便侵占公司财产，洪灿律师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团队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接受公司委托，以控方律师身份介入案件，通过刑事控告手段帮助公司实现控制权平稳过渡，挽回全部财产损失。</w:t>
                          </w:r>
                        </w:p>
                        <w:p>
                          <w:pPr>
                            <w:snapToGrid w:val="0"/>
                            <w:spacing w:line="264" w:lineRule="auto"/>
                            <w:ind w:left="425" w:hanging="425"/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</w:pPr>
                          <w:r>
                            <w:rPr>
                              <w:rFonts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11.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某央企上市公司子公司巨额物料被员工职务侵占，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洪灿律师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团队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接受该公司委托，以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被害单位代理人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身份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参与刑事诉讼程序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，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帮助公司通过刑事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  <w:lang w:eastAsia="zh-Hans"/>
                            </w:rPr>
                            <w:t>控告</w:t>
                          </w:r>
                          <w:r>
                            <w:rPr>
                              <w:rFonts w:hint="eastAsia" w:ascii="仿宋" w:hAnsi="仿宋" w:eastAsia="仿宋" w:cs="仿宋"/>
                              <w:spacing w:val="10"/>
                              <w:sz w:val="28"/>
                              <w:szCs w:val="28"/>
                            </w:rPr>
                            <w:t>手段追赃挽损。</w:t>
                          </w:r>
                        </w:p>
                        <w:p>
                          <w:pPr>
                            <w:rPr>
                              <w:rFonts w:ascii="仿宋" w:hAnsi="仿宋" w:eastAsia="仿宋" w:cs="仿宋"/>
                              <w:sz w:val="28"/>
                              <w:szCs w:val="28"/>
                              <w:lang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  <w:p>
                          <w:pPr>
                            <w:snapToGrid w:val="0"/>
                            <w:spacing w:line="264" w:lineRule="auto"/>
                            <w:rPr>
                              <w:rFonts w:hint="default" w:ascii="微软雅黑" w:hAnsi="微软雅黑" w:eastAsia="微软雅黑" w:cs="宋体"/>
                              <w:b/>
                              <w:bCs/>
                              <w:spacing w:val="10"/>
                              <w:sz w:val="20"/>
                              <w:szCs w:val="20"/>
                              <w:lang w:val="en-US" w:eastAsia="zh-Hans"/>
                            </w:rPr>
                          </w:pPr>
                        </w:p>
                      </w:txbxContent>
                    </v:textbox>
                  </v:shape>
                </v:group>
                <v:group id="组合 32" o:spid="_x0000_s1026" o:spt="203" style="position:absolute;left:-468431;top:3094248;height:1415456;width:1834498;" coordorigin="-732574,-53168" coordsize="2243935,1764715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31" o:spid="_x0000_s1026" o:spt="203" style="position:absolute;left:-438724;top:238490;height:1473057;width:1950085;" coordorigin="-714949,238490" coordsize="1950085,1473057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" o:spid="_x0000_s1026" o:spt="202" type="#_x0000_t202" style="position:absolute;left:-705425;top:558866;height:304800;width:1940561;" filled="f" stroked="f" coordsize="21600,21600" o:gfxdata="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Sx8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(86 755) 8826 5537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14949;top:238490;height:285732;width:1940561;" filled="f" stroked="f" coordsize="21600,21600" o:gfxdata="UEsDBAoAAAAAAIdO4kAAAAAAAAAAAAAAAAAEAAAAZHJzL1BLAwQUAAAACACHTuJAr9eOsL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wZd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eOs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(86 755) </w:t>
                            </w:r>
                            <w:r>
                              <w:rPr>
                                <w:rFonts w:hint="default" w:ascii="汉仪旗黑-50S" w:hAnsi="汉仪旗黑-50S" w:eastAsia="汉仪旗黑-50S" w:cs="Segoe UI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8826 5288</w:t>
                            </w:r>
                          </w:p>
                        </w:txbxContent>
                      </v:textbox>
                    </v:shape>
                    <v:shape id="文本框 2" o:spid="_x0000_s1026" o:spt="202" type="#_x0000_t202" style="position:absolute;left:-708924;top:869272;height:842275;width:1940593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napToGrid w:val="0"/>
                              <w:rPr>
                                <w:rFonts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仪旗黑-50S" w:hAnsi="汉仪旗黑-50S" w:eastAsia="汉仪旗黑-50S"/>
                                <w:color w:val="FFFFFF" w:themeColor="background1"/>
                                <w:sz w:val="18"/>
                                <w:szCs w:val="1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中文</w:t>
                            </w:r>
                          </w:p>
                        </w:txbxContent>
                      </v:textbox>
                    </v:shape>
                  </v:group>
                  <v:group id="组合 30" o:spid="_x0000_s1026" o:spt="203" style="position:absolute;left:-732574;top:-53168;height:1232875;width:323215;" coordorigin="-732574,-81743" coordsize="323215,1232875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2" o:spid="_x0000_s1026" o:spt="75" type="#_x0000_t75" style="position:absolute;left:-732574;top:-81743;height:227054;width:300356;" filled="f" o:preferrelative="t" stroked="f" coordsize="21600,21600" o:gfxdata="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1JQS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图片 13" o:spid="_x0000_s1026" o:spt="75" type="#_x0000_t75" style="position:absolute;left:-732574;top:258610;height:235100;width:307340;" filled="f" o:preferrelative="t" stroked="f" coordsize="21600,21600" o:gfxdata="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FYu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4" o:spid="_x0000_s1026" o:spt="75" type="#_x0000_t75" style="position:absolute;left:-732574;top:575035;height:246986;width:323215;" filled="f" o:preferrelative="t" stroked="f" coordsize="21600,21600" o:gfxdata="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kYZ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5" o:spid="_x0000_s1026" o:spt="75" type="#_x0000_t75" style="position:absolute;left:-717021;top:929778;height:221354;width:287018;" filled="f" o:preferrelative="t" stroked="f" coordsize="21600,21600" o:gfxdata="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76ju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sectPr>
      <w:pgSz w:w="11906" w:h="16838"/>
      <w:pgMar w:top="249" w:right="255" w:bottom="249" w:left="255" w:header="283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s.奧.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2E529A90-EB7B-4057-81B7-75C61F7F53C3}"/>
  </w:font>
  <w:font w:name="汉仪旗黑-35S">
    <w:panose1 w:val="00020600040101010101"/>
    <w:charset w:val="86"/>
    <w:family w:val="roman"/>
    <w:pitch w:val="default"/>
    <w:sig w:usb0="A00002BF" w:usb1="3ACF7CFA" w:usb2="00000016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AC6680C4-B74A-48D5-9CDC-623FE5D8394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0121C529-8A96-43B1-860C-E9525B251C08}"/>
  </w:font>
  <w:font w:name="汉仪大宋简">
    <w:panose1 w:val="02010609000101010101"/>
    <w:charset w:val="86"/>
    <w:family w:val="modern"/>
    <w:pitch w:val="default"/>
    <w:sig w:usb0="00000001" w:usb1="080E0800" w:usb2="00000002" w:usb3="00000000" w:csb0="00040000" w:csb1="00000000"/>
    <w:embedRegular r:id="rId4" w:fontKey="{56FA76D8-D738-4D0D-BDB1-95F5534736C3}"/>
  </w:font>
  <w:font w:name="方正标雅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5" w:fontKey="{7D66ADFD-E9E1-4F4A-AB38-FB08968CBD40}"/>
  </w:font>
  <w:font w:name="汉仪旗黑-50S">
    <w:panose1 w:val="00020600040101010101"/>
    <w:charset w:val="86"/>
    <w:family w:val="roman"/>
    <w:pitch w:val="default"/>
    <w:sig w:usb0="A00002BF" w:usb1="3ACF7CFA" w:usb2="00000016" w:usb3="00000000" w:csb0="0004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9ED061A8-FC46-4669-B5E9-4BA57A7D1A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7241"/>
        <w:tab w:val="clear" w:pos="4153"/>
        <w:tab w:val="clear" w:pos="8306"/>
      </w:tabs>
      <w:rPr>
        <w:rFonts w:hint="default"/>
      </w:rPr>
    </w:pPr>
    <w:r>
      <w:tab/>
    </w:r>
    <w:r>
      <w:rPr>
        <w:rFonts w:hint="default"/>
      </w:rPr>
      <w:t xml:space="preserve">                                 </w:t>
    </w:r>
    <w:r>
      <w:rPr>
        <w:rFonts w:hint="default"/>
      </w:rPr>
      <w:drawing>
        <wp:inline distT="0" distB="0" distL="114300" distR="114300">
          <wp:extent cx="722630" cy="674370"/>
          <wp:effectExtent l="0" t="0" r="8890" b="11430"/>
          <wp:docPr id="38" name="图片 38" descr="信达律师-居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信达律师-居中"/>
                  <pic:cNvPicPr>
                    <a:picLocks noChangeAspect="1"/>
                  </pic:cNvPicPr>
                </pic:nvPicPr>
                <pic:blipFill>
                  <a:blip r:embed="rId1"/>
                  <a:srcRect b="8448"/>
                  <a:stretch>
                    <a:fillRect/>
                  </a:stretch>
                </pic:blipFill>
                <pic:spPr>
                  <a:xfrm>
                    <a:off x="0" y="0"/>
                    <a:ext cx="72263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left" w:pos="7241"/>
        <w:tab w:val="clear" w:pos="4153"/>
        <w:tab w:val="clear" w:pos="8306"/>
      </w:tabs>
      <w:rPr>
        <w:rFonts w:hint="default"/>
      </w:rPr>
    </w:pPr>
    <w:r>
      <w:tab/>
    </w:r>
    <w:r>
      <w:rPr>
        <w:rFonts w:hint="default"/>
      </w:rPr>
      <w:t xml:space="preserve">                                 </w:t>
    </w:r>
    <w:r>
      <w:rPr>
        <w:rFonts w:hint="default"/>
      </w:rPr>
      <w:drawing>
        <wp:inline distT="0" distB="0" distL="114300" distR="114300">
          <wp:extent cx="722630" cy="674370"/>
          <wp:effectExtent l="0" t="0" r="13970" b="11430"/>
          <wp:docPr id="6" name="图片 6" descr="信达律师-居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信达律师-居中"/>
                  <pic:cNvPicPr>
                    <a:picLocks noChangeAspect="1"/>
                  </pic:cNvPicPr>
                </pic:nvPicPr>
                <pic:blipFill>
                  <a:blip r:embed="rId1"/>
                  <a:srcRect b="8448"/>
                  <a:stretch>
                    <a:fillRect/>
                  </a:stretch>
                </pic:blipFill>
                <pic:spPr>
                  <a:xfrm>
                    <a:off x="0" y="0"/>
                    <a:ext cx="72263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7EC409"/>
    <w:multiLevelType w:val="singleLevel"/>
    <w:tmpl w:val="F77EC40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EFCBB78"/>
    <w:multiLevelType w:val="singleLevel"/>
    <w:tmpl w:val="7EFCBB7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JkNmQzNDlhYjdmZWY5NjI2MzBmMmNkMzhmNjYxZDEifQ=="/>
  </w:docVars>
  <w:rsids>
    <w:rsidRoot w:val="00135406"/>
    <w:rsid w:val="00012557"/>
    <w:rsid w:val="00025CDD"/>
    <w:rsid w:val="0004555B"/>
    <w:rsid w:val="000601BA"/>
    <w:rsid w:val="000840D0"/>
    <w:rsid w:val="0008754F"/>
    <w:rsid w:val="000B7C73"/>
    <w:rsid w:val="0010447B"/>
    <w:rsid w:val="001223F7"/>
    <w:rsid w:val="00135406"/>
    <w:rsid w:val="001607E4"/>
    <w:rsid w:val="00200178"/>
    <w:rsid w:val="00255A95"/>
    <w:rsid w:val="00330B42"/>
    <w:rsid w:val="00331DDB"/>
    <w:rsid w:val="00343ED5"/>
    <w:rsid w:val="003619C1"/>
    <w:rsid w:val="00367CBB"/>
    <w:rsid w:val="00373E9B"/>
    <w:rsid w:val="00380113"/>
    <w:rsid w:val="003A0BA7"/>
    <w:rsid w:val="00440AD7"/>
    <w:rsid w:val="00471E95"/>
    <w:rsid w:val="004857CA"/>
    <w:rsid w:val="004D7A55"/>
    <w:rsid w:val="005121E0"/>
    <w:rsid w:val="00536D62"/>
    <w:rsid w:val="005F5E6D"/>
    <w:rsid w:val="0065759A"/>
    <w:rsid w:val="0069576F"/>
    <w:rsid w:val="006B1B98"/>
    <w:rsid w:val="006C7938"/>
    <w:rsid w:val="00734A44"/>
    <w:rsid w:val="00763C29"/>
    <w:rsid w:val="0078750D"/>
    <w:rsid w:val="007E5CBF"/>
    <w:rsid w:val="007F0858"/>
    <w:rsid w:val="00807191"/>
    <w:rsid w:val="0081425B"/>
    <w:rsid w:val="00841206"/>
    <w:rsid w:val="00862994"/>
    <w:rsid w:val="008834DC"/>
    <w:rsid w:val="00890445"/>
    <w:rsid w:val="008C6BD1"/>
    <w:rsid w:val="008E5C9B"/>
    <w:rsid w:val="00940C7A"/>
    <w:rsid w:val="00986D4D"/>
    <w:rsid w:val="009C51E0"/>
    <w:rsid w:val="009D373C"/>
    <w:rsid w:val="009E5B02"/>
    <w:rsid w:val="00A12198"/>
    <w:rsid w:val="00A365BB"/>
    <w:rsid w:val="00A6354C"/>
    <w:rsid w:val="00AA09ED"/>
    <w:rsid w:val="00AC3AA1"/>
    <w:rsid w:val="00AD5866"/>
    <w:rsid w:val="00AE0FF7"/>
    <w:rsid w:val="00AE5D80"/>
    <w:rsid w:val="00B10573"/>
    <w:rsid w:val="00B31A5C"/>
    <w:rsid w:val="00B439C7"/>
    <w:rsid w:val="00BC41DB"/>
    <w:rsid w:val="00BE3DE7"/>
    <w:rsid w:val="00C16F89"/>
    <w:rsid w:val="00C30644"/>
    <w:rsid w:val="00C47161"/>
    <w:rsid w:val="00C57311"/>
    <w:rsid w:val="00D54970"/>
    <w:rsid w:val="00D6196C"/>
    <w:rsid w:val="00D61EF8"/>
    <w:rsid w:val="00DA0C72"/>
    <w:rsid w:val="00DB4DA6"/>
    <w:rsid w:val="00E04128"/>
    <w:rsid w:val="00E05D76"/>
    <w:rsid w:val="00E61566"/>
    <w:rsid w:val="00EA572A"/>
    <w:rsid w:val="00EB74C1"/>
    <w:rsid w:val="00EF0746"/>
    <w:rsid w:val="00EF72CC"/>
    <w:rsid w:val="00F06C4B"/>
    <w:rsid w:val="00F607A2"/>
    <w:rsid w:val="00F6135F"/>
    <w:rsid w:val="00F61F87"/>
    <w:rsid w:val="00F64494"/>
    <w:rsid w:val="00FA4BAF"/>
    <w:rsid w:val="00FD5269"/>
    <w:rsid w:val="1CF16420"/>
    <w:rsid w:val="1EFFEA19"/>
    <w:rsid w:val="33BB4FEE"/>
    <w:rsid w:val="3CF956CB"/>
    <w:rsid w:val="42327952"/>
    <w:rsid w:val="773F1187"/>
    <w:rsid w:val="794E12A4"/>
    <w:rsid w:val="E7874E1D"/>
    <w:rsid w:val="FCB441AD"/>
    <w:rsid w:val="FDFFB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仿宋s.奧." w:eastAsia="华文仿宋s.奧." w:cs="华文仿宋s.奧." w:hAnsiTheme="minorHAnsi"/>
      <w:color w:val="000000"/>
      <w:sz w:val="24"/>
      <w:szCs w:val="24"/>
      <w:lang w:val="en-US" w:eastAsia="zh-CN" w:bidi="ar-SA"/>
    </w:rPr>
  </w:style>
  <w:style w:type="character" w:customStyle="1" w:styleId="12">
    <w:name w:val="批注框文本 字符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GMCC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2021-05-27T03:37:00Z</dcterms:created>
  <dc:creator>Administrator</dc:creator>
  <cp:lastModifiedBy>liaoy</cp:lastModifiedBy>
  <cp:lastPrinted>2020-10-31T06:22:00Z</cp:lastPrinted>
  <dcterms:modified xsi:type="dcterms:W3CDTF">2023-07-12T08:45:58Z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9BB03F2B2E7242308A739C4C28FB1313_13</vt:lpwstr>
  </property>
</Properties>
</file>